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491B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家博士施工师傅质保服务协议</w:t>
      </w:r>
    </w:p>
    <w:p w14:paraId="0B1400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协议编号：JBS‑SF‑XXXX</w:t>
      </w:r>
    </w:p>
    <w:p w14:paraId="325F78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签订地点：____________________</w:t>
      </w:r>
    </w:p>
    <w:p w14:paraId="64EE5F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签订日期：______年____月____日</w:t>
      </w:r>
    </w:p>
    <w:p w14:paraId="4CD20FA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甲方（产品提供方/品牌运营方）</w:t>
      </w:r>
      <w:bookmarkEnd w:id="0"/>
    </w:p>
    <w:p w14:paraId="1704DE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名称：四川家博士新材料集团有限公司</w:t>
      </w:r>
    </w:p>
    <w:p w14:paraId="72CC34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</w:t>
      </w:r>
    </w:p>
    <w:p w14:paraId="1EC0F3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43160A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联系人：____________________</w:t>
      </w:r>
    </w:p>
    <w:p w14:paraId="4C89ED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34B1A03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乙方（施工师傅）</w:t>
      </w:r>
      <w:bookmarkEnd w:id="1"/>
    </w:p>
    <w:p w14:paraId="32EC7D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姓名：____________________</w:t>
      </w:r>
    </w:p>
    <w:p w14:paraId="7A1F91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身份证号码：____________________</w:t>
      </w:r>
    </w:p>
    <w:p w14:paraId="5BD282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6E0824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通讯住址：____________________</w:t>
      </w:r>
    </w:p>
    <w:p w14:paraId="3B6F0248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丙方（商标持有方）</w:t>
      </w:r>
      <w:bookmarkEnd w:id="2"/>
    </w:p>
    <w:p w14:paraId="3048AB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名称：上海妙戈实业有限公司</w:t>
      </w:r>
    </w:p>
    <w:p w14:paraId="0E0EA6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</w:t>
      </w:r>
    </w:p>
    <w:p w14:paraId="1A02AC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7F0417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备注：“家博士”商标合法持有人，仅享有商标相关权利，不参与本协议实际施工、售后相关事宜。</w:t>
      </w:r>
    </w:p>
    <w:p w14:paraId="305A5854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一、合作背景与小程序用途</w:t>
      </w:r>
      <w:bookmarkEnd w:id="3"/>
    </w:p>
    <w:p w14:paraId="216973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丙方为“家博士”品牌合法持有人，甲方负责该品牌的日常运营、产品生产销售及“家博士”小程序的开发、维护与运营。</w:t>
      </w:r>
    </w:p>
    <w:p w14:paraId="1FF7CB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甲方运营的“家博士”小程序，仅作为乙方承接施工订单后，为业主提供施工记录、质保登记、售后响应的自用工具，</w:t>
      </w:r>
      <w:r>
        <w:rPr>
          <w:rFonts w:ascii="Arial" w:hAnsi="Arial" w:eastAsia="等线" w:cs="Arial"/>
          <w:b/>
          <w:sz w:val="22"/>
        </w:rPr>
        <w:t>并非甲方或丙方向业主作出任何质保承诺</w:t>
      </w:r>
      <w:r>
        <w:rPr>
          <w:rFonts w:ascii="Arial" w:hAnsi="Arial" w:eastAsia="等线" w:cs="Arial"/>
          <w:sz w:val="22"/>
        </w:rPr>
        <w:t>，不构成甲、丙方向业主承担质保责任的依据。</w:t>
      </w:r>
    </w:p>
    <w:p w14:paraId="3AB8D8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乙方自愿通过该小程序开展施工服务，明确知晓并同意：以自身名义独立向业主提供施工服务，并独立向业主承担全部施工质保与售后责任，该等责任与甲方、丙方无任何关联，甲、丙方不承担任何连带责任。</w:t>
      </w:r>
    </w:p>
    <w:p w14:paraId="4BEA7BD8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二、产品质量责任（甲方唯一承担责任）</w:t>
      </w:r>
      <w:bookmarkEnd w:id="4"/>
    </w:p>
    <w:p w14:paraId="73064D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甲方仅对向乙方发货的“家博士”品牌产品本身，承担符合产品标注标准的质量责任，除此之外，不承担任何其他责任；丙方作为商标持有方，不承担任何产品质量及其他相关责任。</w:t>
      </w:r>
    </w:p>
    <w:p w14:paraId="00BB8F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产品质量问题定义：甲方发给乙方的产品，未达到产品外包装、标签上明确标注的执行标准（包括但不限于国家标准、行业标准、企业标准），或存在材质缺陷、变质、过期、破损（非运输及乙方保管不当导致）等本身质量问题。</w:t>
      </w:r>
    </w:p>
    <w:p w14:paraId="11863E8F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. 乙方确认：若因乙方保管不当、运输不当、使用不当导致产品损坏、变质，或未在施工前核对产品情况擅自施工，产生的一切问题及损失，均由乙方自行承担，与甲方、丙方无关。</w:t>
      </w:r>
    </w:p>
    <w:p w14:paraId="0861688E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三、施工前确认义务（乙方全责）</w:t>
      </w:r>
      <w:bookmarkEnd w:id="5"/>
    </w:p>
    <w:p w14:paraId="75F46C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乙方在进场施工前，必须与业主共同核对甲方发给乙方的“家博士”产品的型号、颜色、规格、批号，确认产品外观无破损、颜色与业主需求及订单一致、产品无异常后，方可开展施工。</w:t>
      </w:r>
    </w:p>
    <w:p w14:paraId="2566D3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因乙方未履行上述确认义务，或因乙方自身看错产品颜色、型号、规格，导致施工错误、色差、返工、业主投诉、索赔等一切问题，全部责任、费用（包括但不限于返工费、材料费、业主索赔费）均由乙方独立承担，甲方、丙方不承担任何责任，乙方不得以此为由向甲方、丙方主张赔偿或减免责任。</w:t>
      </w:r>
    </w:p>
    <w:p w14:paraId="06BBBFB5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四、质保与售后责任（核心条款）</w:t>
      </w:r>
      <w:bookmarkEnd w:id="6"/>
    </w:p>
    <w:p w14:paraId="4364E3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本协议明确约定：所有与施工相关的质保责任、售后责任，均由乙方独立、完全承担，终身有效（质保期内免费，质保期外可按市场价格提供服务，但不得拒绝业主合理售后需求），与甲方、丙方无任何关系。</w:t>
      </w:r>
    </w:p>
    <w:p w14:paraId="02B4BF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施工质保期：</w:t>
      </w:r>
      <w:r>
        <w:rPr>
          <w:rFonts w:hint="eastAsia" w:ascii="Arial" w:hAnsi="Arial" w:eastAsia="等线" w:cs="Arial"/>
          <w:sz w:val="22"/>
          <w:lang w:val="en-US" w:eastAsia="zh-CN"/>
        </w:rPr>
        <w:t>乙方自行与业主协商确认</w:t>
      </w:r>
      <w:r>
        <w:rPr>
          <w:rFonts w:ascii="Arial" w:hAnsi="Arial" w:eastAsia="等线" w:cs="Arial"/>
          <w:sz w:val="22"/>
        </w:rPr>
        <w:t>。</w:t>
      </w:r>
    </w:p>
    <w:p w14:paraId="1622CE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质保期内责任：质保期内，因施工工艺不规范、操作不当、基材处理不到位、施工后养护不当等任何与施工相关的原因，导致施工部位出现开裂、脱落、空鼓、渗漏、起翘、变色等质量问题，乙方必须在接到业主或甲方转达的售后通知后24小时内响应，48小时内上门免费维修、返工，承担全部人工、材料、交通等相关费用，确保达到业主验收标准。</w:t>
      </w:r>
    </w:p>
    <w:p w14:paraId="5FF984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额外责任：因乙方施工行为导致业主房屋、家具、瓷砖等财产损坏，或造成人身损害的，全部赔偿责任、法律责任由乙方独立承担，甲方、丙方有权追究乙方因此给甲、丙方造成的品牌损失、名誉损失。</w:t>
      </w:r>
    </w:p>
    <w:p w14:paraId="3B284C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乙方承诺：不得要求甲方、丙方承担任何与施工、质保、售后相关的责任，不得引导业主向甲方、丙方主张质保或售后权利。</w:t>
      </w:r>
    </w:p>
    <w:p w14:paraId="6BB1BEB3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五、三方责任边界确认</w:t>
      </w:r>
      <w:bookmarkEnd w:id="7"/>
    </w:p>
    <w:p w14:paraId="63C547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甲方责任：仅负责向乙方提供符合产品标注执行标准的“家博士”品牌产品，提供小程序技术支持，按约定与乙方结算相关费用（如有），不承担施工、质保、售后、安全等任何其他责任。</w:t>
      </w:r>
    </w:p>
    <w:p w14:paraId="2FB8F1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丙方责任：仅作为“家博士”商标合法持有人，享有商标相关权利，不参与本协议项下任何施工、产品供应、售后等事宜，不承担任何施工、质保、产品（除商标权利外）、安全等相关责任。</w:t>
      </w:r>
    </w:p>
    <w:p w14:paraId="69F0AD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乙方责任：独立承揽施工业务，独立向业主提供施工服务，独立承担施工过程中的安全责任（包括自身人身安全、施工安全、业主及第三方人身财产安全），独立向业主承担全部质保、售后责任，独立承担因施工、质保、售后产生的一切法律责任、赔偿责任及相关费用。</w:t>
      </w:r>
    </w:p>
    <w:p w14:paraId="43FF70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三方一致确认：小程序仅为乙方自用的施工、质保、售后记录工具，不构成甲方向业主提供质保的意思表示，也不构成丙方对业主的任何承诺，所有施工质保均为乙方个人责任，业主不得就施工质保事宜向甲方、丙方主张任何权利。</w:t>
      </w:r>
    </w:p>
    <w:p w14:paraId="170A7879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六、乙方承诺与保证</w:t>
      </w:r>
      <w:bookmarkEnd w:id="8"/>
    </w:p>
    <w:p w14:paraId="49810F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乙方具备承接相关施工项目的资质、技能和经验，能够独立完成施工任务，自愿独立承担本协议项下的全部责任。</w:t>
      </w:r>
    </w:p>
    <w:p w14:paraId="65F127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施工过程中，严格遵守施工规范、安全操作规范，若发生人身伤害、财产损失（包括自身、业主及第三方），均由乙方自行承担，与甲方、丙方无任何关联。</w:t>
      </w:r>
    </w:p>
    <w:p w14:paraId="414D5F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不得对外宣称“家博士公司提供质保”“家博士公司负责售后”等误导性言论，不得泄露小程序相关信息、转借、出租、出售小程序账号，不得委托他人代为施工。</w:t>
      </w:r>
    </w:p>
    <w:p w14:paraId="5FB07E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配合甲方的合理监督、抽检，如实提供施工相关记录，不得隐瞒施工质量问题、售后纠纷。</w:t>
      </w:r>
    </w:p>
    <w:p w14:paraId="613B7074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七、违约责任</w:t>
      </w:r>
      <w:bookmarkEnd w:id="9"/>
    </w:p>
    <w:p w14:paraId="562470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乙方未履行质保、售后义务，或拖延、拒绝处理业主售后需求，甲方有权暂停乙方小程序使用权限、扣除乙方相关款项（如有），直至解除本协议；给甲方、丙方或业主造成损失的，乙方需全额赔偿。</w:t>
      </w:r>
    </w:p>
    <w:p w14:paraId="0FDC1E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乙方违反本协议约定，误导业主认为甲方、丙方承担质保责任，或对外诋毁甲方、丙方品牌形象，甲方有权要求乙方支付违约金5000-20000元（具体金额根据情节轻重确定），并追究乙方因此造成的全部损失。</w:t>
      </w:r>
    </w:p>
    <w:p w14:paraId="2DF80B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乙方擅自转借、出租、出售小程序账号，或委托他人代为施工，甲方有权立即解除本协议，乙方需承担由此给甲方造成的一切损失。</w:t>
      </w:r>
    </w:p>
    <w:p w14:paraId="035D7D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甲方未按约定提供合格产品，经核实后未及时更换的，需承担更换合格产品的责任，不承担其他额外责任。</w:t>
      </w:r>
    </w:p>
    <w:p w14:paraId="4F3AC9A5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八、争议解决</w:t>
      </w:r>
      <w:bookmarkEnd w:id="10"/>
    </w:p>
    <w:p w14:paraId="32686C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因本协议产生的任何争议，双方应首先友好协商解决；协商不成的，任何一方均有权向甲方所在地人民法院提起诉讼。</w:t>
      </w:r>
    </w:p>
    <w:p w14:paraId="6331C571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九、其他条款</w:t>
      </w:r>
      <w:bookmarkEnd w:id="11"/>
    </w:p>
    <w:p w14:paraId="5C270E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协议自甲、乙、丙三方签字（盖章）之日起生效，有效期______年；协议有效期届满前30日，双方可协商续约事宜，未协商续约的，协议期满自动终止，但乙方仍需履行协议终止前已完成施工项目的全部质保义务，直至质保期满。</w:t>
      </w:r>
    </w:p>
    <w:p w14:paraId="3214A3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本协议未尽事宜，双方可另行签订补充协议，补充协议与本协议具有同等法律效力。</w:t>
      </w:r>
    </w:p>
    <w:p w14:paraId="0CF5C2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本协议一式三份，甲方、乙方、丙方各执一份，具有同等法律效力，签字（盖章）后生效。</w:t>
      </w:r>
    </w:p>
    <w:p w14:paraId="7CEFAA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备注（双方可补充约定）：____________________</w:t>
      </w:r>
    </w:p>
    <w:p w14:paraId="193D07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（以下无正文）</w:t>
      </w:r>
    </w:p>
    <w:p w14:paraId="21344DCC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甲方（盖章）：四川家博士新材料集团有限公司</w:t>
      </w:r>
      <w:bookmarkEnd w:id="12"/>
    </w:p>
    <w:p w14:paraId="1A6619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4953E0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431E710A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丙方（盖章）：上海妙戈实业有限公司</w:t>
      </w:r>
      <w:bookmarkEnd w:id="13"/>
    </w:p>
    <w:p w14:paraId="5277B2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1460E1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4FCE8375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乙方（签字并按手印）：____________________</w:t>
      </w:r>
      <w:bookmarkEnd w:id="14"/>
    </w:p>
    <w:p w14:paraId="43DDB6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身份证号：____________________</w:t>
      </w:r>
    </w:p>
    <w:p w14:paraId="455C68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736D51B6"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B58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F51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B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2880</Words>
  <Characters>3287</Characters>
  <TotalTime>6</TotalTime>
  <ScaleCrop>false</ScaleCrop>
  <LinksUpToDate>false</LinksUpToDate>
  <CharactersWithSpaces>3319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2026-04-11T09:24:00Z</dcterms:created>
  <dc:creator>Apache POI</dc:creator>
  <cp:lastModifiedBy>王建华</cp:lastModifiedBy>
  <dcterms:modified xsi:type="dcterms:W3CDTF">2026-04-11T09:31:33Z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eyJoZGlkIjoiYzZiNDI4MmFmNDFiNGEzYzJiOTU0NGUyNDliNTJhMWEiLCJ1c2VySWQiOiIxNDQxODYwMTIyIn0=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D39EADDCBAA549DCAB0108B714EC73B7_13</vt:lpwstr>
  </property>
</Properties>
</file>